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116FD" w14:textId="77777777" w:rsidR="004551DE" w:rsidRDefault="004551DE" w:rsidP="004551DE">
      <w:pPr>
        <w:rPr>
          <w:rFonts w:ascii="Candara" w:hAnsi="Candara"/>
          <w:color w:val="5F5F5F"/>
          <w:sz w:val="52"/>
          <w:szCs w:val="52"/>
        </w:rPr>
      </w:pPr>
      <w:r w:rsidRPr="004551DE">
        <w:rPr>
          <w:rFonts w:ascii="Candara" w:hAnsi="Candara"/>
          <w:noProof/>
          <w:color w:val="5F5F5F"/>
          <w:sz w:val="52"/>
          <w:szCs w:val="5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3382DF" wp14:editId="67307B8D">
                <wp:simplePos x="0" y="0"/>
                <wp:positionH relativeFrom="margin">
                  <wp:align>left</wp:align>
                </wp:positionH>
                <wp:positionV relativeFrom="paragraph">
                  <wp:posOffset>125915</wp:posOffset>
                </wp:positionV>
                <wp:extent cx="1327150" cy="1253490"/>
                <wp:effectExtent l="190500" t="190500" r="215900" b="2133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90500">
                            <a:schemeClr val="accent3">
                              <a:satMod val="175000"/>
                              <a:alpha val="54000"/>
                            </a:schemeClr>
                          </a:glow>
                        </a:effectLst>
                      </wps:spPr>
                      <wps:txbx>
                        <w:txbxContent>
                          <w:p w14:paraId="7E18F605" w14:textId="77777777" w:rsidR="004551DE" w:rsidRDefault="004551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9BF8C07" wp14:editId="546BCF45">
                                  <wp:extent cx="1165123" cy="1165123"/>
                                  <wp:effectExtent l="0" t="0" r="0" b="0"/>
                                  <wp:docPr id="4" name="Obraz 4" descr="Muzeum Etnograficzne w Rzeszow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uzeum Etnograficzne w Rzeszow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590" cy="1191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.9pt;width:104.5pt;height:98.7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">
                <v:textbox>
                  <w:txbxContent>
                    <w:p w:rsidR="004551DE" w:rsidRDefault="004551DE">
                      <w:bookmarkStart w:id="1" w:name="_GoBack"/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722C45B" wp14:editId="00D0874E">
                            <wp:extent cx="1165123" cy="1165123"/>
                            <wp:effectExtent l="0" t="0" r="0" b="0"/>
                            <wp:docPr id="4" name="Obraz 4" descr="Muzeum Etnograficzne w Rzeszow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uzeum Etnograficzne w Rzeszow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590" cy="1191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CBA6A0" w14:textId="77777777" w:rsidR="00F520CE" w:rsidRDefault="004551DE" w:rsidP="004551DE">
      <w:pPr>
        <w:rPr>
          <w:rFonts w:ascii="Candara" w:hAnsi="Candara"/>
          <w:color w:val="5F5F5F"/>
          <w:sz w:val="52"/>
          <w:szCs w:val="52"/>
        </w:rPr>
      </w:pPr>
      <w:r>
        <w:rPr>
          <w:rFonts w:ascii="Candara" w:hAnsi="Candara"/>
          <w:color w:val="5F5F5F"/>
          <w:sz w:val="52"/>
          <w:szCs w:val="52"/>
        </w:rPr>
        <w:t xml:space="preserve"> </w:t>
      </w:r>
      <w:r w:rsidR="005B1251">
        <w:rPr>
          <w:rFonts w:ascii="Candara" w:hAnsi="Candara"/>
          <w:color w:val="5F5F5F"/>
          <w:sz w:val="52"/>
          <w:szCs w:val="52"/>
        </w:rPr>
        <w:t xml:space="preserve"> </w:t>
      </w:r>
      <w:r w:rsidR="002961C7" w:rsidRPr="002961C7">
        <w:rPr>
          <w:rFonts w:ascii="Candara" w:hAnsi="Candara"/>
          <w:color w:val="5F5F5F"/>
          <w:sz w:val="52"/>
          <w:szCs w:val="52"/>
        </w:rPr>
        <w:t xml:space="preserve">Regulamin Kiermaszu </w:t>
      </w:r>
      <w:r w:rsidR="005B1251">
        <w:rPr>
          <w:rFonts w:ascii="Candara" w:hAnsi="Candara"/>
          <w:color w:val="5F5F5F"/>
          <w:sz w:val="52"/>
          <w:szCs w:val="52"/>
        </w:rPr>
        <w:t xml:space="preserve">   </w:t>
      </w:r>
      <w:r w:rsidR="005B1251">
        <w:rPr>
          <w:rFonts w:ascii="Candara" w:hAnsi="Candara"/>
          <w:color w:val="5F5F5F"/>
          <w:sz w:val="52"/>
          <w:szCs w:val="52"/>
        </w:rPr>
        <w:br/>
        <w:t xml:space="preserve">    </w:t>
      </w:r>
      <w:r>
        <w:rPr>
          <w:rFonts w:ascii="Candara" w:hAnsi="Candara"/>
          <w:color w:val="5F5F5F"/>
          <w:sz w:val="52"/>
          <w:szCs w:val="52"/>
        </w:rPr>
        <w:t xml:space="preserve"> </w:t>
      </w:r>
      <w:r w:rsidR="002961C7" w:rsidRPr="002961C7">
        <w:rPr>
          <w:rFonts w:ascii="Candara" w:hAnsi="Candara"/>
          <w:color w:val="5F5F5F"/>
          <w:sz w:val="52"/>
          <w:szCs w:val="52"/>
        </w:rPr>
        <w:t>ETNOINSPIRACJE</w:t>
      </w:r>
      <w:r w:rsidR="008C63C3">
        <w:rPr>
          <w:rFonts w:ascii="Candara" w:hAnsi="Candara"/>
          <w:color w:val="5F5F5F"/>
          <w:sz w:val="52"/>
          <w:szCs w:val="52"/>
        </w:rPr>
        <w:br/>
      </w:r>
    </w:p>
    <w:p w14:paraId="45C4233D" w14:textId="77777777" w:rsidR="002961C7" w:rsidRPr="008C63C3" w:rsidRDefault="008C63C3" w:rsidP="008C63C3">
      <w:pPr>
        <w:jc w:val="both"/>
        <w:rPr>
          <w:rFonts w:ascii="Candara" w:hAnsi="Candara"/>
          <w:sz w:val="36"/>
          <w:szCs w:val="36"/>
        </w:rPr>
      </w:pPr>
      <w:r w:rsidRPr="008C63C3">
        <w:rPr>
          <w:rFonts w:ascii="Candara" w:hAnsi="Candara"/>
          <w:sz w:val="36"/>
          <w:szCs w:val="36"/>
        </w:rPr>
        <w:t>Organizat</w:t>
      </w:r>
      <w:r>
        <w:rPr>
          <w:rFonts w:ascii="Candara" w:hAnsi="Candara"/>
          <w:sz w:val="36"/>
          <w:szCs w:val="36"/>
        </w:rPr>
        <w:t>or Kiermaszu:</w:t>
      </w:r>
      <w:r w:rsidRPr="008C63C3">
        <w:rPr>
          <w:rFonts w:ascii="Candara" w:hAnsi="Candara"/>
          <w:sz w:val="36"/>
          <w:szCs w:val="36"/>
        </w:rPr>
        <w:t xml:space="preserve"> Muzeum Etnograficzne</w:t>
      </w:r>
      <w:r w:rsidR="005B1251">
        <w:rPr>
          <w:rFonts w:ascii="Candara" w:hAnsi="Candara"/>
          <w:sz w:val="36"/>
          <w:szCs w:val="36"/>
        </w:rPr>
        <w:br/>
      </w:r>
      <w:r w:rsidRPr="008C63C3">
        <w:rPr>
          <w:rFonts w:ascii="Candara" w:hAnsi="Candara"/>
          <w:sz w:val="36"/>
          <w:szCs w:val="36"/>
        </w:rPr>
        <w:t>im. Franciszka Kotuli w Rzeszowie,</w:t>
      </w:r>
      <w:r w:rsidR="005B1251">
        <w:rPr>
          <w:rFonts w:ascii="Candara" w:hAnsi="Candara"/>
          <w:sz w:val="36"/>
          <w:szCs w:val="36"/>
        </w:rPr>
        <w:t xml:space="preserve"> </w:t>
      </w:r>
      <w:r w:rsidRPr="008C63C3">
        <w:rPr>
          <w:rFonts w:ascii="Candara" w:hAnsi="Candara"/>
          <w:sz w:val="36"/>
          <w:szCs w:val="36"/>
        </w:rPr>
        <w:t xml:space="preserve"> Rynek 6.</w:t>
      </w:r>
    </w:p>
    <w:p w14:paraId="1088C736" w14:textId="77777777" w:rsidR="008C63C3" w:rsidRDefault="008C63C3" w:rsidP="005B125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36"/>
          <w:szCs w:val="36"/>
        </w:rPr>
      </w:pPr>
      <w:r>
        <w:rPr>
          <w:rFonts w:ascii="Candara" w:hAnsi="Candara" w:cs="Calibri"/>
          <w:sz w:val="36"/>
          <w:szCs w:val="36"/>
        </w:rPr>
        <w:t>Uczestnicy</w:t>
      </w:r>
      <w:r w:rsidRPr="008C63C3">
        <w:rPr>
          <w:rFonts w:ascii="Candara" w:hAnsi="Candara" w:cs="Calibri"/>
          <w:sz w:val="36"/>
          <w:szCs w:val="36"/>
        </w:rPr>
        <w:t xml:space="preserve"> Kierm</w:t>
      </w:r>
      <w:r w:rsidR="00762A4B">
        <w:rPr>
          <w:rFonts w:ascii="Candara" w:hAnsi="Candara" w:cs="Calibri"/>
          <w:sz w:val="36"/>
          <w:szCs w:val="36"/>
        </w:rPr>
        <w:t>aszu</w:t>
      </w:r>
      <w:r w:rsidR="004A3E1B">
        <w:rPr>
          <w:rFonts w:ascii="Candara" w:hAnsi="Candara" w:cs="Calibri"/>
          <w:sz w:val="36"/>
          <w:szCs w:val="36"/>
        </w:rPr>
        <w:t xml:space="preserve"> (Wystawcy)</w:t>
      </w:r>
      <w:r w:rsidR="00762A4B">
        <w:rPr>
          <w:rFonts w:ascii="Candara" w:hAnsi="Candara" w:cs="Calibri"/>
          <w:sz w:val="36"/>
          <w:szCs w:val="36"/>
        </w:rPr>
        <w:t>: osoby zajmujące się</w:t>
      </w:r>
      <w:r w:rsidR="005B1251">
        <w:rPr>
          <w:rFonts w:ascii="Candara" w:hAnsi="Candara" w:cs="Calibri"/>
          <w:sz w:val="36"/>
          <w:szCs w:val="36"/>
        </w:rPr>
        <w:t xml:space="preserve"> r</w:t>
      </w:r>
      <w:r w:rsidRPr="008C63C3">
        <w:rPr>
          <w:rFonts w:ascii="Candara" w:hAnsi="Candara" w:cs="Calibri"/>
          <w:sz w:val="36"/>
          <w:szCs w:val="36"/>
        </w:rPr>
        <w:t>ękodzielnictwem,</w:t>
      </w:r>
      <w:r>
        <w:rPr>
          <w:rFonts w:ascii="Candara" w:hAnsi="Candara" w:cs="Calibri"/>
          <w:sz w:val="36"/>
          <w:szCs w:val="36"/>
        </w:rPr>
        <w:t xml:space="preserve"> </w:t>
      </w:r>
      <w:r w:rsidRPr="008C63C3">
        <w:rPr>
          <w:rFonts w:ascii="Candara" w:hAnsi="Candara" w:cs="Calibri"/>
          <w:sz w:val="36"/>
          <w:szCs w:val="36"/>
        </w:rPr>
        <w:t>które w określonym terminie, tj</w:t>
      </w:r>
      <w:r w:rsidR="005B1251">
        <w:rPr>
          <w:rFonts w:ascii="Candara" w:hAnsi="Candara" w:cs="Calibri"/>
          <w:sz w:val="36"/>
          <w:szCs w:val="36"/>
        </w:rPr>
        <w:t xml:space="preserve">. </w:t>
      </w:r>
      <w:r w:rsidRPr="008C63C3">
        <w:rPr>
          <w:rFonts w:ascii="Candara" w:hAnsi="Candara" w:cs="Calibri"/>
          <w:sz w:val="36"/>
          <w:szCs w:val="36"/>
        </w:rPr>
        <w:t xml:space="preserve">do dnia </w:t>
      </w:r>
      <w:r w:rsidR="005B1251">
        <w:rPr>
          <w:rFonts w:ascii="Candara" w:hAnsi="Candara" w:cs="Calibri"/>
          <w:sz w:val="36"/>
          <w:szCs w:val="36"/>
        </w:rPr>
        <w:t>2</w:t>
      </w:r>
      <w:r>
        <w:rPr>
          <w:rFonts w:ascii="Candara" w:hAnsi="Candara" w:cs="Calibri"/>
          <w:sz w:val="36"/>
          <w:szCs w:val="36"/>
        </w:rPr>
        <w:t>4 lutego 2018</w:t>
      </w:r>
      <w:r w:rsidRPr="008C63C3">
        <w:rPr>
          <w:rFonts w:ascii="Candara" w:hAnsi="Candara" w:cs="Calibri"/>
          <w:sz w:val="36"/>
          <w:szCs w:val="36"/>
        </w:rPr>
        <w:t xml:space="preserve"> r włącznie zgłosiły się do wzięcia udziału</w:t>
      </w:r>
      <w:r w:rsidR="005B1251">
        <w:rPr>
          <w:rFonts w:ascii="Candara" w:hAnsi="Candara" w:cs="Calibri"/>
          <w:sz w:val="36"/>
          <w:szCs w:val="36"/>
        </w:rPr>
        <w:t xml:space="preserve"> </w:t>
      </w:r>
      <w:r w:rsidR="005B1251">
        <w:rPr>
          <w:rFonts w:ascii="Candara" w:hAnsi="Candara" w:cs="Calibri"/>
          <w:sz w:val="36"/>
          <w:szCs w:val="36"/>
        </w:rPr>
        <w:br/>
      </w:r>
      <w:r w:rsidRPr="008C63C3">
        <w:rPr>
          <w:rFonts w:ascii="Candara" w:hAnsi="Candara" w:cs="Calibri"/>
          <w:sz w:val="36"/>
          <w:szCs w:val="36"/>
        </w:rPr>
        <w:t>w Kiermaszu.</w:t>
      </w:r>
    </w:p>
    <w:p w14:paraId="6A4F133E" w14:textId="77777777" w:rsidR="005B1251" w:rsidRPr="008C63C3" w:rsidRDefault="005B1251" w:rsidP="005B125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36"/>
          <w:szCs w:val="36"/>
        </w:rPr>
      </w:pPr>
    </w:p>
    <w:p w14:paraId="76A22D4D" w14:textId="77777777" w:rsidR="002961C7" w:rsidRPr="007A5211" w:rsidRDefault="002B4BEC" w:rsidP="007A5211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</w:t>
      </w:r>
    </w:p>
    <w:p w14:paraId="46B0E5DF" w14:textId="77777777" w:rsidR="007A5211" w:rsidRDefault="007A5211" w:rsidP="002B4BEC">
      <w:pPr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Celem Kiermaszu</w:t>
      </w:r>
      <w:r w:rsidRPr="00BD5A5C">
        <w:rPr>
          <w:rFonts w:ascii="Candara" w:hAnsi="Candara"/>
          <w:sz w:val="36"/>
          <w:szCs w:val="36"/>
        </w:rPr>
        <w:t xml:space="preserve"> jest</w:t>
      </w:r>
      <w:r>
        <w:rPr>
          <w:rFonts w:ascii="Candara" w:hAnsi="Candara"/>
          <w:sz w:val="36"/>
          <w:szCs w:val="36"/>
        </w:rPr>
        <w:t xml:space="preserve">: </w:t>
      </w:r>
      <w:r w:rsidRPr="00BD5A5C">
        <w:rPr>
          <w:rFonts w:ascii="Candara" w:hAnsi="Candara"/>
          <w:sz w:val="36"/>
          <w:szCs w:val="36"/>
        </w:rPr>
        <w:t xml:space="preserve"> promowanie </w:t>
      </w:r>
      <w:r>
        <w:rPr>
          <w:rFonts w:ascii="Candara" w:hAnsi="Candara"/>
          <w:sz w:val="36"/>
          <w:szCs w:val="36"/>
        </w:rPr>
        <w:t>dobrej jakości w rzemiośle artystycznym oraz stworzenie możliwości do zaprezentowania i sprzedaży twórczości inspirowanej motywami ludowymi i przyrodniczymi.</w:t>
      </w:r>
    </w:p>
    <w:p w14:paraId="0B6F8271" w14:textId="77777777" w:rsidR="005B1251" w:rsidRDefault="005B1251" w:rsidP="002B4BEC">
      <w:pPr>
        <w:jc w:val="both"/>
        <w:rPr>
          <w:rFonts w:ascii="Candara" w:hAnsi="Candara"/>
          <w:sz w:val="36"/>
          <w:szCs w:val="36"/>
        </w:rPr>
      </w:pPr>
    </w:p>
    <w:p w14:paraId="4FEBE824" w14:textId="77777777" w:rsidR="00353E5C" w:rsidRDefault="002B4BEC" w:rsidP="00353E5C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2</w:t>
      </w:r>
    </w:p>
    <w:p w14:paraId="283584AC" w14:textId="77777777" w:rsidR="002B4BEC" w:rsidRPr="002B4BEC" w:rsidRDefault="002B4BEC" w:rsidP="002B4BEC">
      <w:pPr>
        <w:rPr>
          <w:rFonts w:ascii="Candara" w:hAnsi="Candara"/>
          <w:sz w:val="36"/>
          <w:szCs w:val="36"/>
        </w:rPr>
      </w:pPr>
      <w:r w:rsidRPr="002B4BEC">
        <w:rPr>
          <w:rFonts w:ascii="Candara" w:hAnsi="Candara"/>
          <w:sz w:val="36"/>
          <w:szCs w:val="36"/>
        </w:rPr>
        <w:t>Termin i miejsce organizacji Kiermaszu:</w:t>
      </w:r>
      <w:r w:rsidRPr="002B4BEC">
        <w:rPr>
          <w:rFonts w:ascii="Candara" w:hAnsi="Candara"/>
          <w:sz w:val="36"/>
          <w:szCs w:val="36"/>
        </w:rPr>
        <w:br/>
        <w:t>18 marca 2018 r., Niedziela, godziny 13-18</w:t>
      </w:r>
      <w:r w:rsidRPr="002B4BEC">
        <w:rPr>
          <w:rFonts w:ascii="Candara" w:hAnsi="Candara"/>
          <w:sz w:val="36"/>
          <w:szCs w:val="36"/>
        </w:rPr>
        <w:br/>
        <w:t>Muzeum Etnograficzne w Rzeszowie, Rynek 6</w:t>
      </w:r>
      <w:r w:rsidR="009B203F">
        <w:rPr>
          <w:rFonts w:ascii="Candara" w:hAnsi="Candara"/>
          <w:sz w:val="36"/>
          <w:szCs w:val="36"/>
        </w:rPr>
        <w:br/>
      </w:r>
    </w:p>
    <w:p w14:paraId="282F7AED" w14:textId="77777777" w:rsidR="002B4BEC" w:rsidRDefault="002B4BEC" w:rsidP="002B4BEC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3</w:t>
      </w:r>
    </w:p>
    <w:p w14:paraId="408B91AA" w14:textId="77777777" w:rsidR="002B4BEC" w:rsidRDefault="002B4BEC" w:rsidP="002B4BEC">
      <w:pPr>
        <w:pStyle w:val="Default"/>
        <w:jc w:val="both"/>
        <w:rPr>
          <w:rFonts w:ascii="Candara" w:hAnsi="Candara"/>
          <w:sz w:val="36"/>
          <w:szCs w:val="36"/>
        </w:rPr>
      </w:pPr>
      <w:r w:rsidRPr="002B4BEC">
        <w:rPr>
          <w:rFonts w:ascii="Candara" w:hAnsi="Candara"/>
          <w:sz w:val="36"/>
          <w:szCs w:val="36"/>
        </w:rPr>
        <w:t xml:space="preserve">Do udziału w Kiermaszu zapraszamy </w:t>
      </w:r>
      <w:r w:rsidRPr="002B4BEC">
        <w:rPr>
          <w:rFonts w:ascii="Candara" w:hAnsi="Candara"/>
          <w:color w:val="auto"/>
          <w:sz w:val="36"/>
          <w:szCs w:val="36"/>
        </w:rPr>
        <w:t>artystów,</w:t>
      </w:r>
      <w:r w:rsidRPr="002B4BEC">
        <w:rPr>
          <w:rFonts w:ascii="Candara" w:hAnsi="Candara"/>
          <w:color w:val="FF0000"/>
          <w:sz w:val="36"/>
          <w:szCs w:val="36"/>
        </w:rPr>
        <w:t xml:space="preserve"> </w:t>
      </w:r>
      <w:r w:rsidRPr="002B4BEC">
        <w:rPr>
          <w:rFonts w:ascii="Candara" w:hAnsi="Candara"/>
          <w:sz w:val="36"/>
          <w:szCs w:val="36"/>
        </w:rPr>
        <w:t xml:space="preserve">twórców ludowych i rzemieślników z </w:t>
      </w:r>
      <w:r w:rsidRPr="002B4BEC">
        <w:rPr>
          <w:rFonts w:ascii="Candara" w:hAnsi="Candara"/>
          <w:color w:val="auto"/>
          <w:sz w:val="36"/>
          <w:szCs w:val="36"/>
        </w:rPr>
        <w:t xml:space="preserve">województwa podkarpackiego, a także twórców z innych regionów Polski </w:t>
      </w:r>
      <w:r>
        <w:rPr>
          <w:rFonts w:ascii="Candara" w:hAnsi="Candara"/>
          <w:color w:val="auto"/>
          <w:sz w:val="36"/>
          <w:szCs w:val="36"/>
        </w:rPr>
        <w:t>oraz z</w:t>
      </w:r>
      <w:r w:rsidRPr="002B4BEC">
        <w:rPr>
          <w:rFonts w:ascii="Candara" w:hAnsi="Candara"/>
          <w:sz w:val="36"/>
          <w:szCs w:val="36"/>
        </w:rPr>
        <w:t xml:space="preserve"> zagranicy</w:t>
      </w:r>
      <w:r>
        <w:rPr>
          <w:rFonts w:ascii="Candara" w:hAnsi="Candara"/>
          <w:sz w:val="36"/>
          <w:szCs w:val="36"/>
        </w:rPr>
        <w:t>.</w:t>
      </w:r>
    </w:p>
    <w:p w14:paraId="4560101B" w14:textId="77777777" w:rsidR="002B4BEC" w:rsidRPr="002B4BEC" w:rsidRDefault="002B4BEC" w:rsidP="002B4BEC">
      <w:pPr>
        <w:pStyle w:val="Default"/>
        <w:rPr>
          <w:rFonts w:ascii="Candara" w:hAnsi="Candara"/>
          <w:sz w:val="36"/>
          <w:szCs w:val="36"/>
        </w:rPr>
      </w:pPr>
      <w:r w:rsidRPr="002B4BEC">
        <w:rPr>
          <w:rFonts w:ascii="Candara" w:hAnsi="Candara"/>
          <w:sz w:val="36"/>
          <w:szCs w:val="36"/>
        </w:rPr>
        <w:t xml:space="preserve"> </w:t>
      </w:r>
    </w:p>
    <w:p w14:paraId="1156C47D" w14:textId="77777777" w:rsidR="002B4BEC" w:rsidRDefault="002B4BEC" w:rsidP="002B4BEC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lastRenderedPageBreak/>
        <w:t>4</w:t>
      </w:r>
    </w:p>
    <w:p w14:paraId="48BC995F" w14:textId="77777777" w:rsidR="002B4BEC" w:rsidRDefault="002B4BEC" w:rsidP="002B4BEC">
      <w:pPr>
        <w:pStyle w:val="Default"/>
        <w:spacing w:after="31"/>
        <w:jc w:val="both"/>
        <w:rPr>
          <w:rFonts w:ascii="Candara" w:hAnsi="Candara"/>
          <w:color w:val="auto"/>
          <w:sz w:val="36"/>
          <w:szCs w:val="36"/>
        </w:rPr>
      </w:pPr>
      <w:r w:rsidRPr="002B4BEC">
        <w:rPr>
          <w:rStyle w:val="Pogrubienie"/>
          <w:rFonts w:ascii="Candara" w:hAnsi="Candara"/>
          <w:b w:val="0"/>
          <w:color w:val="auto"/>
          <w:sz w:val="36"/>
          <w:szCs w:val="36"/>
        </w:rPr>
        <w:t>N</w:t>
      </w:r>
      <w:r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a kiermaszu 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mogą być </w:t>
      </w:r>
      <w:r w:rsidRPr="002B4BEC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 wystawiane 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>do sprzedaży prace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br/>
      </w:r>
      <w:r w:rsidRPr="002B4BEC">
        <w:rPr>
          <w:rStyle w:val="Pogrubienie"/>
          <w:rFonts w:ascii="Candara" w:hAnsi="Candara"/>
          <w:b w:val="0"/>
          <w:color w:val="auto"/>
          <w:sz w:val="36"/>
          <w:szCs w:val="36"/>
        </w:rPr>
        <w:t>z następujących dziedzin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>,</w:t>
      </w:r>
      <w:r w:rsidR="000523C2" w:rsidRP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 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>m.in.</w:t>
      </w:r>
      <w:r w:rsidRPr="002B4BEC">
        <w:rPr>
          <w:rStyle w:val="Pogrubienie"/>
          <w:rFonts w:ascii="Candara" w:hAnsi="Candara"/>
          <w:b w:val="0"/>
          <w:color w:val="auto"/>
          <w:sz w:val="36"/>
          <w:szCs w:val="36"/>
        </w:rPr>
        <w:t>:</w:t>
      </w:r>
      <w:r w:rsidR="004063D6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 </w:t>
      </w:r>
      <w:r w:rsidR="000523C2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 </w:t>
      </w:r>
      <w:r w:rsidR="004063D6">
        <w:rPr>
          <w:rStyle w:val="Pogrubienie"/>
          <w:rFonts w:ascii="Candara" w:hAnsi="Candara"/>
          <w:b w:val="0"/>
          <w:color w:val="auto"/>
          <w:sz w:val="36"/>
          <w:szCs w:val="36"/>
        </w:rPr>
        <w:t xml:space="preserve"> </w:t>
      </w:r>
      <w:r w:rsidRPr="002B4BEC">
        <w:rPr>
          <w:rFonts w:ascii="Candara" w:hAnsi="Candara"/>
          <w:color w:val="auto"/>
          <w:sz w:val="36"/>
          <w:szCs w:val="36"/>
        </w:rPr>
        <w:t>rzeźba</w:t>
      </w:r>
      <w:r w:rsidR="000523C2">
        <w:rPr>
          <w:rFonts w:ascii="Candara" w:hAnsi="Candara"/>
          <w:color w:val="auto"/>
          <w:sz w:val="36"/>
          <w:szCs w:val="36"/>
        </w:rPr>
        <w:t>, malarstwo</w:t>
      </w:r>
      <w:r w:rsidRPr="002B4BEC">
        <w:rPr>
          <w:rFonts w:ascii="Candara" w:hAnsi="Candara"/>
          <w:color w:val="auto"/>
          <w:sz w:val="36"/>
          <w:szCs w:val="36"/>
        </w:rPr>
        <w:t xml:space="preserve">,  </w:t>
      </w:r>
      <w:r w:rsidR="000523C2">
        <w:rPr>
          <w:rFonts w:ascii="Candara" w:hAnsi="Candara"/>
          <w:color w:val="auto"/>
          <w:sz w:val="36"/>
          <w:szCs w:val="36"/>
        </w:rPr>
        <w:t xml:space="preserve">grafika, ceramika i garncarstwo, </w:t>
      </w:r>
      <w:r w:rsidRPr="002B4BEC">
        <w:rPr>
          <w:rFonts w:ascii="Candara" w:hAnsi="Candara"/>
          <w:color w:val="auto"/>
          <w:sz w:val="36"/>
          <w:szCs w:val="36"/>
        </w:rPr>
        <w:t>kowalstwo,</w:t>
      </w:r>
      <w:r w:rsidR="004063D6">
        <w:rPr>
          <w:rFonts w:ascii="Candara" w:hAnsi="Candara"/>
          <w:color w:val="auto"/>
          <w:sz w:val="36"/>
          <w:szCs w:val="36"/>
        </w:rPr>
        <w:t xml:space="preserve"> </w:t>
      </w:r>
      <w:r w:rsidR="000523C2">
        <w:rPr>
          <w:rFonts w:ascii="Candara" w:hAnsi="Candara"/>
          <w:color w:val="auto"/>
          <w:sz w:val="36"/>
          <w:szCs w:val="36"/>
        </w:rPr>
        <w:t>wyroby</w:t>
      </w:r>
      <w:r w:rsidR="000523C2">
        <w:rPr>
          <w:rFonts w:ascii="Candara" w:hAnsi="Candara"/>
          <w:color w:val="auto"/>
          <w:sz w:val="36"/>
          <w:szCs w:val="36"/>
        </w:rPr>
        <w:br/>
      </w:r>
      <w:r w:rsidR="00C778BE">
        <w:rPr>
          <w:rFonts w:ascii="Candara" w:hAnsi="Candara"/>
          <w:color w:val="auto"/>
          <w:sz w:val="36"/>
          <w:szCs w:val="36"/>
        </w:rPr>
        <w:t>z drewna,</w:t>
      </w:r>
      <w:r w:rsidR="000523C2" w:rsidRPr="002B4BEC">
        <w:rPr>
          <w:rFonts w:ascii="Candara" w:hAnsi="Candara"/>
          <w:color w:val="auto"/>
          <w:sz w:val="36"/>
          <w:szCs w:val="36"/>
        </w:rPr>
        <w:t xml:space="preserve"> skór</w:t>
      </w:r>
      <w:r w:rsidR="000523C2">
        <w:rPr>
          <w:rFonts w:ascii="Candara" w:hAnsi="Candara"/>
          <w:color w:val="auto"/>
          <w:sz w:val="36"/>
          <w:szCs w:val="36"/>
        </w:rPr>
        <w:t>,</w:t>
      </w:r>
      <w:r w:rsidR="000523C2" w:rsidRPr="002B4BEC">
        <w:rPr>
          <w:rFonts w:ascii="Candara" w:hAnsi="Candara"/>
          <w:color w:val="auto"/>
          <w:sz w:val="36"/>
          <w:szCs w:val="36"/>
        </w:rPr>
        <w:t xml:space="preserve"> </w:t>
      </w:r>
      <w:r w:rsidR="00C778BE">
        <w:rPr>
          <w:rFonts w:ascii="Candara" w:hAnsi="Candara"/>
          <w:color w:val="auto"/>
          <w:sz w:val="36"/>
          <w:szCs w:val="36"/>
        </w:rPr>
        <w:t xml:space="preserve">papieru, </w:t>
      </w:r>
      <w:r w:rsidR="004063D6">
        <w:rPr>
          <w:rFonts w:ascii="Candara" w:hAnsi="Candara"/>
          <w:color w:val="auto"/>
          <w:sz w:val="36"/>
          <w:szCs w:val="36"/>
        </w:rPr>
        <w:t>tkaniny, plecionki</w:t>
      </w:r>
      <w:r w:rsidR="000523C2" w:rsidRPr="002B4BEC">
        <w:rPr>
          <w:rFonts w:ascii="Candara" w:hAnsi="Candara"/>
          <w:color w:val="auto"/>
          <w:sz w:val="36"/>
          <w:szCs w:val="36"/>
        </w:rPr>
        <w:t>,</w:t>
      </w:r>
      <w:r w:rsidR="004063D6">
        <w:rPr>
          <w:rFonts w:ascii="Candara" w:hAnsi="Candara"/>
          <w:color w:val="auto"/>
          <w:sz w:val="36"/>
          <w:szCs w:val="36"/>
        </w:rPr>
        <w:t xml:space="preserve"> koronki, hafty,</w:t>
      </w:r>
      <w:r w:rsidRPr="002B4BEC">
        <w:rPr>
          <w:rFonts w:ascii="Candara" w:hAnsi="Candara"/>
          <w:color w:val="auto"/>
          <w:sz w:val="36"/>
          <w:szCs w:val="36"/>
        </w:rPr>
        <w:t xml:space="preserve">  wyroby pszczelarskie,</w:t>
      </w:r>
      <w:r w:rsidR="000523C2">
        <w:rPr>
          <w:rFonts w:ascii="Candara" w:hAnsi="Candara"/>
          <w:color w:val="auto"/>
          <w:sz w:val="36"/>
          <w:szCs w:val="36"/>
        </w:rPr>
        <w:t xml:space="preserve"> </w:t>
      </w:r>
      <w:r w:rsidRPr="002B4BEC">
        <w:rPr>
          <w:rFonts w:ascii="Candara" w:hAnsi="Candara"/>
          <w:color w:val="auto"/>
          <w:sz w:val="36"/>
          <w:szCs w:val="36"/>
        </w:rPr>
        <w:t xml:space="preserve"> plastyka obrzędo</w:t>
      </w:r>
      <w:r w:rsidR="000523C2">
        <w:rPr>
          <w:rFonts w:ascii="Candara" w:hAnsi="Candara"/>
          <w:color w:val="auto"/>
          <w:sz w:val="36"/>
          <w:szCs w:val="36"/>
        </w:rPr>
        <w:t xml:space="preserve">wa i zdobnicza, </w:t>
      </w:r>
      <w:r w:rsidR="004063D6">
        <w:rPr>
          <w:rFonts w:ascii="Candara" w:hAnsi="Candara"/>
          <w:color w:val="auto"/>
          <w:sz w:val="36"/>
          <w:szCs w:val="36"/>
        </w:rPr>
        <w:t xml:space="preserve">biżuteria, wycinanki, pisanki, </w:t>
      </w:r>
      <w:r w:rsidR="000523C2">
        <w:rPr>
          <w:rFonts w:ascii="Candara" w:hAnsi="Candara"/>
          <w:color w:val="auto"/>
          <w:sz w:val="36"/>
          <w:szCs w:val="36"/>
        </w:rPr>
        <w:t>zabawki</w:t>
      </w:r>
      <w:r w:rsidR="004063D6">
        <w:rPr>
          <w:rFonts w:ascii="Candara" w:hAnsi="Candara"/>
          <w:color w:val="auto"/>
          <w:sz w:val="36"/>
          <w:szCs w:val="36"/>
        </w:rPr>
        <w:t>.</w:t>
      </w:r>
    </w:p>
    <w:p w14:paraId="0654A091" w14:textId="77777777" w:rsidR="004063D6" w:rsidRDefault="004063D6" w:rsidP="002B4BEC">
      <w:pPr>
        <w:pStyle w:val="Default"/>
        <w:spacing w:after="31"/>
        <w:jc w:val="both"/>
        <w:rPr>
          <w:rFonts w:ascii="Candara" w:hAnsi="Candara"/>
          <w:color w:val="auto"/>
          <w:sz w:val="36"/>
          <w:szCs w:val="36"/>
        </w:rPr>
      </w:pPr>
    </w:p>
    <w:p w14:paraId="77A07FFD" w14:textId="77777777" w:rsidR="004063D6" w:rsidRDefault="004063D6" w:rsidP="004063D6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5</w:t>
      </w:r>
    </w:p>
    <w:p w14:paraId="635AF848" w14:textId="77777777" w:rsidR="004063D6" w:rsidRDefault="00854C3F" w:rsidP="004063D6">
      <w:pPr>
        <w:pStyle w:val="Default"/>
        <w:spacing w:after="31"/>
        <w:jc w:val="both"/>
        <w:rPr>
          <w:rFonts w:ascii="Candara" w:hAnsi="Candara"/>
          <w:color w:val="auto"/>
          <w:sz w:val="36"/>
          <w:szCs w:val="36"/>
        </w:rPr>
      </w:pPr>
      <w:r w:rsidRPr="00854C3F">
        <w:rPr>
          <w:rFonts w:ascii="Candara" w:hAnsi="Candara"/>
          <w:color w:val="auto"/>
          <w:sz w:val="36"/>
          <w:szCs w:val="36"/>
        </w:rPr>
        <w:t>W przypadku sprzedaży produktów żywnościowych wymagane jest spełnienie dodatkowo przepisów weterynaryjno-sanitarnych.</w:t>
      </w:r>
    </w:p>
    <w:p w14:paraId="33F3C73C" w14:textId="77777777" w:rsidR="00854C3F" w:rsidRDefault="00854C3F" w:rsidP="004063D6">
      <w:pPr>
        <w:pStyle w:val="Default"/>
        <w:spacing w:after="31"/>
        <w:jc w:val="both"/>
        <w:rPr>
          <w:rFonts w:ascii="Candara" w:hAnsi="Candara"/>
          <w:color w:val="auto"/>
          <w:sz w:val="36"/>
          <w:szCs w:val="36"/>
        </w:rPr>
      </w:pPr>
    </w:p>
    <w:p w14:paraId="2A2F23E9" w14:textId="77777777" w:rsidR="00854C3F" w:rsidRDefault="00854C3F" w:rsidP="00854C3F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6</w:t>
      </w:r>
    </w:p>
    <w:p w14:paraId="6D8176B0" w14:textId="77777777" w:rsidR="00854C3F" w:rsidRPr="00854C3F" w:rsidRDefault="004A3E1B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Wystawca</w:t>
      </w:r>
      <w:r w:rsidR="00854C3F" w:rsidRPr="00854C3F">
        <w:rPr>
          <w:rFonts w:ascii="Candara" w:hAnsi="Candara"/>
          <w:sz w:val="36"/>
          <w:szCs w:val="36"/>
        </w:rPr>
        <w:t xml:space="preserve"> ponosi odpowiedzialność przed instytucjami kontrolującymi. </w:t>
      </w:r>
    </w:p>
    <w:p w14:paraId="1AB31E00" w14:textId="77777777" w:rsid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 w:rsidRPr="00854C3F">
        <w:rPr>
          <w:rFonts w:ascii="Candara" w:hAnsi="Candara"/>
          <w:sz w:val="36"/>
          <w:szCs w:val="36"/>
        </w:rPr>
        <w:t xml:space="preserve">Warunkiem sprzedaży jest przestrzeganie powszechnie obowiązujących przepisów związanych z prowadzeniem działalności handlowej i obrotem towarami. </w:t>
      </w:r>
    </w:p>
    <w:p w14:paraId="64929461" w14:textId="77777777" w:rsid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665337C9" w14:textId="77777777" w:rsidR="00854C3F" w:rsidRDefault="00854C3F" w:rsidP="00854C3F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7</w:t>
      </w:r>
    </w:p>
    <w:p w14:paraId="218FFF1A" w14:textId="77777777" w:rsidR="00854C3F" w:rsidRDefault="004A3E1B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Organizator nie ponos</w:t>
      </w:r>
      <w:r w:rsidR="00451999">
        <w:rPr>
          <w:rFonts w:ascii="Candara" w:hAnsi="Candara"/>
          <w:sz w:val="36"/>
          <w:szCs w:val="36"/>
        </w:rPr>
        <w:t>i</w:t>
      </w:r>
      <w:r w:rsidR="00854C3F" w:rsidRPr="00854C3F">
        <w:rPr>
          <w:rFonts w:ascii="Candara" w:hAnsi="Candara"/>
          <w:sz w:val="36"/>
          <w:szCs w:val="36"/>
        </w:rPr>
        <w:t xml:space="preserve"> odpowiedzialnoś</w:t>
      </w:r>
      <w:r>
        <w:rPr>
          <w:rFonts w:ascii="Candara" w:hAnsi="Candara"/>
          <w:sz w:val="36"/>
          <w:szCs w:val="36"/>
        </w:rPr>
        <w:t>ci za formę rozliczenia Wystawcy</w:t>
      </w:r>
      <w:r w:rsidR="00854C3F" w:rsidRPr="00854C3F">
        <w:rPr>
          <w:rFonts w:ascii="Candara" w:hAnsi="Candara"/>
          <w:sz w:val="36"/>
          <w:szCs w:val="36"/>
        </w:rPr>
        <w:t xml:space="preserve"> z Urzędem Skarbowym i z innymi instytucjami. </w:t>
      </w:r>
    </w:p>
    <w:p w14:paraId="2C3A3D32" w14:textId="77777777" w:rsid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514A7C35" w14:textId="77777777" w:rsidR="00854C3F" w:rsidRDefault="00854C3F" w:rsidP="00854C3F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8</w:t>
      </w:r>
    </w:p>
    <w:p w14:paraId="318BDD50" w14:textId="77777777" w:rsidR="00854C3F" w:rsidRDefault="00854C3F" w:rsidP="0045199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36"/>
          <w:szCs w:val="36"/>
        </w:rPr>
      </w:pPr>
      <w:r w:rsidRPr="00854C3F">
        <w:rPr>
          <w:rFonts w:ascii="Candara" w:hAnsi="Candara"/>
          <w:sz w:val="36"/>
          <w:szCs w:val="36"/>
        </w:rPr>
        <w:t>Wymagana jest zgodność sprzedawanych wyrobów ze zgłoszonym asortymentem. Organizator ma prawo do wyłączenia ze sprzedaży towaru niezgodnego z kartą zgłoszenia.</w:t>
      </w:r>
      <w:r w:rsidR="00504309">
        <w:rPr>
          <w:rFonts w:ascii="Candara" w:hAnsi="Candara"/>
          <w:sz w:val="36"/>
          <w:szCs w:val="36"/>
        </w:rPr>
        <w:br/>
      </w:r>
    </w:p>
    <w:p w14:paraId="5DB61AA8" w14:textId="77777777" w:rsidR="00854C3F" w:rsidRDefault="00854C3F" w:rsidP="00854C3F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lastRenderedPageBreak/>
        <w:t>9</w:t>
      </w:r>
    </w:p>
    <w:p w14:paraId="2E297BA5" w14:textId="77777777" w:rsidR="00012E79" w:rsidRDefault="00451999" w:rsidP="00012E79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Organizator zastrzega</w:t>
      </w:r>
      <w:r w:rsidR="00854C3F" w:rsidRPr="005F2619">
        <w:rPr>
          <w:rFonts w:ascii="Candara" w:hAnsi="Candara"/>
          <w:sz w:val="36"/>
          <w:szCs w:val="36"/>
        </w:rPr>
        <w:t xml:space="preserve"> sobie pra</w:t>
      </w:r>
      <w:r w:rsidR="004A3E1B">
        <w:rPr>
          <w:rFonts w:ascii="Candara" w:hAnsi="Candara"/>
          <w:sz w:val="36"/>
          <w:szCs w:val="36"/>
        </w:rPr>
        <w:t>wo wyboru wystawców i towarów, a także do aranżacji rozmieszczenia poszczególnych stoisk.</w:t>
      </w:r>
    </w:p>
    <w:p w14:paraId="08792FE7" w14:textId="77777777" w:rsidR="004A3E1B" w:rsidRDefault="004A3E1B" w:rsidP="00012E79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2C2F64EB" w14:textId="77777777" w:rsidR="00012E79" w:rsidRDefault="00012E79" w:rsidP="00012E79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10</w:t>
      </w:r>
    </w:p>
    <w:p w14:paraId="313F6776" w14:textId="77777777" w:rsidR="004A3E1B" w:rsidRDefault="00854C3F" w:rsidP="004A3E1B">
      <w:pPr>
        <w:pStyle w:val="Default"/>
        <w:spacing w:after="34"/>
        <w:rPr>
          <w:rFonts w:ascii="Candara" w:hAnsi="Candara"/>
          <w:sz w:val="6"/>
          <w:szCs w:val="6"/>
        </w:rPr>
      </w:pPr>
      <w:r w:rsidRPr="005F2619">
        <w:rPr>
          <w:rFonts w:ascii="Candara" w:hAnsi="Candara"/>
          <w:sz w:val="36"/>
          <w:szCs w:val="36"/>
        </w:rPr>
        <w:t>Po</w:t>
      </w:r>
      <w:r w:rsidR="00C778BE" w:rsidRPr="005F2619">
        <w:rPr>
          <w:rFonts w:ascii="Candara" w:hAnsi="Candara"/>
          <w:sz w:val="36"/>
          <w:szCs w:val="36"/>
        </w:rPr>
        <w:t>dstawą udziału</w:t>
      </w:r>
      <w:r w:rsidR="00012E79">
        <w:rPr>
          <w:rFonts w:ascii="Candara" w:hAnsi="Candara"/>
          <w:sz w:val="36"/>
          <w:szCs w:val="36"/>
        </w:rPr>
        <w:t xml:space="preserve"> w Kiermaszu</w:t>
      </w:r>
      <w:r w:rsidR="00C778BE" w:rsidRPr="005F2619">
        <w:rPr>
          <w:rFonts w:ascii="Candara" w:hAnsi="Candara"/>
          <w:sz w:val="36"/>
          <w:szCs w:val="36"/>
        </w:rPr>
        <w:t xml:space="preserve"> jest</w:t>
      </w:r>
      <w:r w:rsidR="004A3E1B">
        <w:rPr>
          <w:rFonts w:ascii="Candara" w:hAnsi="Candara"/>
          <w:sz w:val="36"/>
          <w:szCs w:val="36"/>
        </w:rPr>
        <w:t>:</w:t>
      </w:r>
      <w:r w:rsidR="004A3E1B">
        <w:rPr>
          <w:rFonts w:ascii="Candara" w:hAnsi="Candara"/>
          <w:sz w:val="6"/>
          <w:szCs w:val="6"/>
        </w:rPr>
        <w:t xml:space="preserve"> </w:t>
      </w:r>
      <w:r w:rsidR="004A3E1B">
        <w:rPr>
          <w:rFonts w:ascii="Candara" w:hAnsi="Candara"/>
          <w:sz w:val="36"/>
          <w:szCs w:val="36"/>
        </w:rPr>
        <w:br/>
      </w:r>
    </w:p>
    <w:p w14:paraId="3AF37391" w14:textId="77777777" w:rsidR="00DE5CB0" w:rsidRDefault="004A3E1B" w:rsidP="00012E79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a. </w:t>
      </w:r>
      <w:r w:rsidR="00C778BE" w:rsidRPr="005F2619">
        <w:rPr>
          <w:rFonts w:ascii="Candara" w:hAnsi="Candara"/>
          <w:sz w:val="36"/>
          <w:szCs w:val="36"/>
        </w:rPr>
        <w:t xml:space="preserve"> wypełnienie Karty Zgłoszenia  i odesłanie skanu karty na</w:t>
      </w:r>
      <w:r w:rsidR="005F2619">
        <w:rPr>
          <w:rFonts w:ascii="Candara" w:hAnsi="Candara"/>
          <w:sz w:val="36"/>
          <w:szCs w:val="36"/>
        </w:rPr>
        <w:t xml:space="preserve"> </w:t>
      </w:r>
      <w:r w:rsidR="00012E79">
        <w:rPr>
          <w:rFonts w:ascii="Candara" w:hAnsi="Candara"/>
          <w:sz w:val="36"/>
          <w:szCs w:val="36"/>
        </w:rPr>
        <w:br/>
      </w:r>
      <w:r w:rsidR="005F2619">
        <w:rPr>
          <w:rFonts w:ascii="Candara" w:hAnsi="Candara"/>
          <w:sz w:val="36"/>
          <w:szCs w:val="36"/>
        </w:rPr>
        <w:t>adres</w:t>
      </w:r>
      <w:r w:rsidR="00C778BE" w:rsidRPr="005F2619">
        <w:rPr>
          <w:rFonts w:ascii="Candara" w:hAnsi="Candara"/>
          <w:sz w:val="36"/>
          <w:szCs w:val="36"/>
        </w:rPr>
        <w:t xml:space="preserve"> mailowy</w:t>
      </w:r>
      <w:r w:rsidR="005F2619">
        <w:rPr>
          <w:rFonts w:ascii="Candara" w:hAnsi="Candara"/>
          <w:sz w:val="36"/>
          <w:szCs w:val="36"/>
        </w:rPr>
        <w:t>:</w:t>
      </w:r>
      <w:r>
        <w:rPr>
          <w:rFonts w:ascii="Candara" w:hAnsi="Candara"/>
          <w:sz w:val="36"/>
          <w:szCs w:val="36"/>
        </w:rPr>
        <w:t xml:space="preserve"> </w:t>
      </w:r>
      <w:r w:rsidR="005F2619">
        <w:rPr>
          <w:rFonts w:ascii="Candara" w:hAnsi="Candara"/>
          <w:sz w:val="36"/>
          <w:szCs w:val="36"/>
        </w:rPr>
        <w:t xml:space="preserve"> </w:t>
      </w:r>
      <w:hyperlink r:id="rId8" w:history="1">
        <w:r w:rsidR="00DE5CB0" w:rsidRPr="00DB7C53">
          <w:rPr>
            <w:rStyle w:val="Hipercze"/>
            <w:rFonts w:ascii="Candara" w:hAnsi="Candara"/>
            <w:sz w:val="36"/>
            <w:szCs w:val="36"/>
          </w:rPr>
          <w:t>etnografia@muzeum.rzeszow.pl</w:t>
        </w:r>
      </w:hyperlink>
      <w:r>
        <w:rPr>
          <w:rFonts w:ascii="Candara" w:hAnsi="Candara"/>
          <w:sz w:val="36"/>
          <w:szCs w:val="36"/>
        </w:rPr>
        <w:t xml:space="preserve"> </w:t>
      </w:r>
      <w:r w:rsidR="00012E79">
        <w:rPr>
          <w:rFonts w:ascii="Candara" w:hAnsi="Candara"/>
          <w:sz w:val="36"/>
          <w:szCs w:val="36"/>
        </w:rPr>
        <w:t xml:space="preserve"> </w:t>
      </w:r>
      <w:r w:rsidR="00C778BE" w:rsidRPr="005F2619">
        <w:rPr>
          <w:rFonts w:ascii="Candara" w:hAnsi="Candara"/>
          <w:sz w:val="36"/>
          <w:szCs w:val="36"/>
        </w:rPr>
        <w:t xml:space="preserve">do </w:t>
      </w:r>
      <w:r w:rsidR="00012E79">
        <w:rPr>
          <w:rFonts w:ascii="Candara" w:hAnsi="Candara"/>
          <w:sz w:val="36"/>
          <w:szCs w:val="36"/>
        </w:rPr>
        <w:t>dnia</w:t>
      </w:r>
      <w:r w:rsidR="005F2619" w:rsidRPr="005F2619">
        <w:rPr>
          <w:rFonts w:ascii="Candara" w:hAnsi="Candara"/>
          <w:sz w:val="36"/>
          <w:szCs w:val="36"/>
        </w:rPr>
        <w:t xml:space="preserve"> 24</w:t>
      </w:r>
      <w:r w:rsidR="005F2619">
        <w:rPr>
          <w:rFonts w:ascii="Candara" w:hAnsi="Candara"/>
          <w:sz w:val="36"/>
          <w:szCs w:val="36"/>
        </w:rPr>
        <w:t>.02.</w:t>
      </w:r>
      <w:r w:rsidR="005F2619" w:rsidRPr="005F2619">
        <w:rPr>
          <w:rFonts w:ascii="Candara" w:hAnsi="Candara"/>
          <w:sz w:val="36"/>
          <w:szCs w:val="36"/>
        </w:rPr>
        <w:t>2018 r.</w:t>
      </w:r>
      <w:r w:rsidR="00DE5CB0">
        <w:rPr>
          <w:rFonts w:ascii="Candara" w:hAnsi="Candara"/>
          <w:sz w:val="36"/>
          <w:szCs w:val="36"/>
        </w:rPr>
        <w:t xml:space="preserve"> </w:t>
      </w:r>
    </w:p>
    <w:p w14:paraId="685903C8" w14:textId="77777777" w:rsidR="00DE5CB0" w:rsidRDefault="004A3E1B" w:rsidP="00012E79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b.</w:t>
      </w:r>
      <w:r w:rsidR="00012E79">
        <w:rPr>
          <w:rFonts w:ascii="Candara" w:hAnsi="Candara"/>
          <w:sz w:val="36"/>
          <w:szCs w:val="36"/>
        </w:rPr>
        <w:t xml:space="preserve"> </w:t>
      </w:r>
      <w:r w:rsidR="005F2619">
        <w:rPr>
          <w:rFonts w:ascii="Candara" w:hAnsi="Candara"/>
          <w:sz w:val="36"/>
          <w:szCs w:val="36"/>
        </w:rPr>
        <w:t>wpłacenie</w:t>
      </w:r>
      <w:r w:rsidR="00012E79">
        <w:rPr>
          <w:rFonts w:ascii="Candara" w:hAnsi="Candara"/>
          <w:sz w:val="36"/>
          <w:szCs w:val="36"/>
        </w:rPr>
        <w:t xml:space="preserve"> O</w:t>
      </w:r>
      <w:r w:rsidR="005F2619">
        <w:rPr>
          <w:rFonts w:ascii="Candara" w:hAnsi="Candara"/>
          <w:sz w:val="36"/>
          <w:szCs w:val="36"/>
        </w:rPr>
        <w:t xml:space="preserve">płaty </w:t>
      </w:r>
      <w:r w:rsidR="00012E79">
        <w:rPr>
          <w:rFonts w:ascii="Candara" w:hAnsi="Candara"/>
          <w:sz w:val="36"/>
          <w:szCs w:val="36"/>
        </w:rPr>
        <w:t>k</w:t>
      </w:r>
      <w:r w:rsidR="005F2619">
        <w:rPr>
          <w:rFonts w:ascii="Candara" w:hAnsi="Candara"/>
          <w:sz w:val="36"/>
          <w:szCs w:val="36"/>
        </w:rPr>
        <w:t xml:space="preserve">iermaszowej na konto Muzeum </w:t>
      </w:r>
      <w:r w:rsidR="00DE5CB0">
        <w:rPr>
          <w:rFonts w:ascii="Candara" w:hAnsi="Candara"/>
          <w:sz w:val="36"/>
          <w:szCs w:val="36"/>
        </w:rPr>
        <w:t xml:space="preserve">Okręgowego w Rzeszowie </w:t>
      </w:r>
      <w:r w:rsidR="005F2619">
        <w:rPr>
          <w:rFonts w:ascii="Candara" w:hAnsi="Candara"/>
          <w:sz w:val="36"/>
          <w:szCs w:val="36"/>
        </w:rPr>
        <w:t>nr</w:t>
      </w:r>
      <w:r w:rsidR="00DE5CB0">
        <w:rPr>
          <w:rFonts w:ascii="Candara" w:hAnsi="Candara"/>
          <w:sz w:val="36"/>
          <w:szCs w:val="36"/>
        </w:rPr>
        <w:t xml:space="preserve"> </w:t>
      </w:r>
      <w:r w:rsidR="00574FAB">
        <w:rPr>
          <w:rFonts w:ascii="Candara" w:hAnsi="Candara"/>
          <w:sz w:val="36"/>
          <w:szCs w:val="36"/>
        </w:rPr>
        <w:t>31 1500 1100 1216 5000 8762 0000</w:t>
      </w:r>
      <w:r w:rsidR="00DE5CB0">
        <w:rPr>
          <w:rFonts w:ascii="Candara" w:hAnsi="Candara"/>
          <w:sz w:val="36"/>
          <w:szCs w:val="36"/>
        </w:rPr>
        <w:t xml:space="preserve"> do dn. 09-03-2018 r</w:t>
      </w:r>
      <w:r w:rsidR="005F2619">
        <w:rPr>
          <w:rFonts w:ascii="Candara" w:hAnsi="Candara"/>
          <w:sz w:val="36"/>
          <w:szCs w:val="36"/>
        </w:rPr>
        <w:t>.</w:t>
      </w:r>
      <w:r w:rsidR="000148EA">
        <w:rPr>
          <w:rFonts w:ascii="Candara" w:hAnsi="Candara"/>
          <w:sz w:val="36"/>
          <w:szCs w:val="36"/>
        </w:rPr>
        <w:t xml:space="preserve"> </w:t>
      </w:r>
      <w:r w:rsidR="000148EA" w:rsidRPr="00DE5CB0">
        <w:rPr>
          <w:rFonts w:ascii="Candara" w:hAnsi="Candara"/>
          <w:color w:val="auto"/>
          <w:sz w:val="36"/>
          <w:szCs w:val="36"/>
        </w:rPr>
        <w:t>Osoby zainteresowane otrzymaniem faktury Vat proszone są</w:t>
      </w:r>
      <w:r w:rsidR="00DE5CB0" w:rsidRPr="00DE5CB0">
        <w:rPr>
          <w:rFonts w:ascii="Candara" w:hAnsi="Candara"/>
          <w:color w:val="auto"/>
          <w:sz w:val="36"/>
          <w:szCs w:val="36"/>
        </w:rPr>
        <w:t xml:space="preserve"> </w:t>
      </w:r>
      <w:r w:rsidR="000148EA" w:rsidRPr="00DE5CB0">
        <w:rPr>
          <w:rFonts w:ascii="Candara" w:hAnsi="Candara"/>
          <w:color w:val="auto"/>
          <w:sz w:val="36"/>
          <w:szCs w:val="36"/>
        </w:rPr>
        <w:t>o zgłoszenie tego faktu do Organizatora Kiermaszu.</w:t>
      </w:r>
      <w:r w:rsidR="00DE5CB0" w:rsidRPr="00DE5CB0">
        <w:rPr>
          <w:rFonts w:ascii="Candara" w:hAnsi="Candara"/>
          <w:color w:val="auto"/>
          <w:sz w:val="36"/>
          <w:szCs w:val="36"/>
        </w:rPr>
        <w:t xml:space="preserve"> </w:t>
      </w:r>
      <w:r w:rsidR="005F2619">
        <w:rPr>
          <w:rFonts w:ascii="Candara" w:hAnsi="Candara"/>
          <w:sz w:val="36"/>
          <w:szCs w:val="36"/>
        </w:rPr>
        <w:t>Wniesio</w:t>
      </w:r>
      <w:r w:rsidR="00012E79">
        <w:rPr>
          <w:rFonts w:ascii="Candara" w:hAnsi="Candara"/>
          <w:sz w:val="36"/>
          <w:szCs w:val="36"/>
        </w:rPr>
        <w:t>na O</w:t>
      </w:r>
      <w:r w:rsidR="005F2619">
        <w:rPr>
          <w:rFonts w:ascii="Candara" w:hAnsi="Candara"/>
          <w:sz w:val="36"/>
          <w:szCs w:val="36"/>
        </w:rPr>
        <w:t>płata kiermaszowa nie podlega zwrotowi.</w:t>
      </w:r>
      <w:r w:rsidR="00DE5CB0">
        <w:rPr>
          <w:rFonts w:ascii="Candara" w:hAnsi="Candara"/>
          <w:sz w:val="36"/>
          <w:szCs w:val="36"/>
        </w:rPr>
        <w:t xml:space="preserve"> </w:t>
      </w:r>
    </w:p>
    <w:p w14:paraId="29EFCBBD" w14:textId="3A195A99" w:rsidR="00854C3F" w:rsidRPr="004A3E1B" w:rsidRDefault="00DE5CB0" w:rsidP="00012E79">
      <w:pPr>
        <w:pStyle w:val="Default"/>
        <w:spacing w:after="34"/>
        <w:jc w:val="both"/>
        <w:rPr>
          <w:rFonts w:ascii="Candara" w:hAnsi="Candara"/>
          <w:sz w:val="6"/>
          <w:szCs w:val="6"/>
        </w:rPr>
      </w:pPr>
      <w:r>
        <w:rPr>
          <w:rFonts w:ascii="Candara" w:hAnsi="Candara"/>
          <w:sz w:val="36"/>
          <w:szCs w:val="36"/>
        </w:rPr>
        <w:t xml:space="preserve">c. </w:t>
      </w:r>
      <w:bookmarkStart w:id="0" w:name="_GoBack"/>
      <w:bookmarkEnd w:id="0"/>
      <w:r w:rsidR="00012E79">
        <w:rPr>
          <w:rFonts w:ascii="Candara" w:hAnsi="Candara"/>
          <w:sz w:val="36"/>
          <w:szCs w:val="36"/>
        </w:rPr>
        <w:t>Nieotrzymanie Karty Zgłoszenia i Opłaty w wyznaczonym terminie oznacza rezygnację z udziału</w:t>
      </w:r>
      <w:r>
        <w:rPr>
          <w:rFonts w:ascii="Candara" w:hAnsi="Candara"/>
          <w:sz w:val="36"/>
          <w:szCs w:val="36"/>
        </w:rPr>
        <w:t xml:space="preserve"> </w:t>
      </w:r>
      <w:r w:rsidR="00012E79">
        <w:rPr>
          <w:rFonts w:ascii="Candara" w:hAnsi="Candara"/>
          <w:sz w:val="36"/>
          <w:szCs w:val="36"/>
        </w:rPr>
        <w:t>w Kiermaszu.</w:t>
      </w:r>
    </w:p>
    <w:p w14:paraId="6F67E6DA" w14:textId="77777777" w:rsidR="00504309" w:rsidRDefault="00504309" w:rsidP="00012E79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00102732" w14:textId="77777777" w:rsidR="00504309" w:rsidRDefault="00504309" w:rsidP="00504309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11</w:t>
      </w:r>
    </w:p>
    <w:p w14:paraId="06BC4F28" w14:textId="77777777" w:rsidR="00FE389B" w:rsidRDefault="00FE389B" w:rsidP="00FE389B">
      <w:pPr>
        <w:pStyle w:val="Default"/>
      </w:pPr>
    </w:p>
    <w:p w14:paraId="01356889" w14:textId="77777777" w:rsidR="00FE389B" w:rsidRPr="00FE389B" w:rsidRDefault="00FE389B" w:rsidP="00FE389B">
      <w:pPr>
        <w:pStyle w:val="Default"/>
        <w:jc w:val="both"/>
        <w:rPr>
          <w:rFonts w:ascii="Candara" w:hAnsi="Candara"/>
          <w:sz w:val="36"/>
          <w:szCs w:val="36"/>
        </w:rPr>
      </w:pPr>
      <w:r w:rsidRPr="00FE389B">
        <w:rPr>
          <w:rFonts w:ascii="Candara" w:hAnsi="Candara"/>
          <w:sz w:val="36"/>
          <w:szCs w:val="36"/>
        </w:rPr>
        <w:t>Opłata obejmuje przygot</w:t>
      </w:r>
      <w:r>
        <w:rPr>
          <w:rFonts w:ascii="Candara" w:hAnsi="Candara"/>
          <w:sz w:val="36"/>
          <w:szCs w:val="36"/>
        </w:rPr>
        <w:t>owanie i organizację wydarzenia oraz reklamę.</w:t>
      </w:r>
      <w:r w:rsidRPr="00FE389B">
        <w:rPr>
          <w:rFonts w:ascii="Candara" w:hAnsi="Candara"/>
          <w:sz w:val="36"/>
          <w:szCs w:val="36"/>
        </w:rPr>
        <w:t xml:space="preserve"> </w:t>
      </w:r>
    </w:p>
    <w:p w14:paraId="78F7F6F9" w14:textId="77777777" w:rsidR="00012E79" w:rsidRDefault="00CD38F2" w:rsidP="00CD38F2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36"/>
          <w:szCs w:val="36"/>
        </w:rPr>
      </w:pPr>
      <w:r>
        <w:rPr>
          <w:rFonts w:ascii="Candara" w:hAnsi="Candara" w:cs="Calibri"/>
          <w:sz w:val="36"/>
          <w:szCs w:val="36"/>
        </w:rPr>
        <w:t>Opłaty za powierzchnie są następujące:</w:t>
      </w:r>
      <w:r w:rsidR="00FE389B">
        <w:rPr>
          <w:rFonts w:ascii="Candara" w:hAnsi="Candara" w:cs="Calibri"/>
          <w:sz w:val="36"/>
          <w:szCs w:val="36"/>
        </w:rPr>
        <w:br/>
      </w:r>
      <w:r>
        <w:rPr>
          <w:rFonts w:ascii="Candara" w:hAnsi="Candara"/>
          <w:sz w:val="36"/>
          <w:szCs w:val="36"/>
        </w:rPr>
        <w:t>A.  powierzchnia ok. 1m x 2m;  cena 80 zł</w:t>
      </w:r>
      <w:r w:rsidR="00F935F7">
        <w:rPr>
          <w:rFonts w:ascii="Candara" w:hAnsi="Candara"/>
          <w:sz w:val="36"/>
          <w:szCs w:val="36"/>
        </w:rPr>
        <w:t xml:space="preserve"> (+ stolik 10 zł)</w:t>
      </w:r>
      <w:r>
        <w:rPr>
          <w:rFonts w:ascii="Candara" w:hAnsi="Candara"/>
          <w:sz w:val="36"/>
          <w:szCs w:val="36"/>
        </w:rPr>
        <w:br/>
        <w:t>B.  powierzchnia ok.  1m x 1m;  cena 40 zł</w:t>
      </w:r>
      <w:r w:rsidR="00F935F7">
        <w:rPr>
          <w:rFonts w:ascii="Candara" w:hAnsi="Candara"/>
          <w:sz w:val="36"/>
          <w:szCs w:val="36"/>
        </w:rPr>
        <w:t xml:space="preserve"> (+ stolik 10 zł)</w:t>
      </w:r>
    </w:p>
    <w:p w14:paraId="5BCAA6BC" w14:textId="77777777" w:rsidR="00CD38F2" w:rsidRDefault="00CD38F2" w:rsidP="00CD38F2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 xml:space="preserve">C.  powierzchnia nie standardowa;  cena wg. </w:t>
      </w:r>
      <w:r w:rsidR="00451999">
        <w:rPr>
          <w:rFonts w:ascii="Candara" w:hAnsi="Candara"/>
          <w:sz w:val="36"/>
          <w:szCs w:val="36"/>
        </w:rPr>
        <w:t>u</w:t>
      </w:r>
      <w:r>
        <w:rPr>
          <w:rFonts w:ascii="Candara" w:hAnsi="Candara"/>
          <w:sz w:val="36"/>
          <w:szCs w:val="36"/>
        </w:rPr>
        <w:t>zgodnień</w:t>
      </w:r>
      <w:r w:rsidR="00451999">
        <w:rPr>
          <w:rFonts w:ascii="Candara" w:hAnsi="Candara"/>
          <w:sz w:val="36"/>
          <w:szCs w:val="36"/>
        </w:rPr>
        <w:br/>
        <w:t>Jest możliwość wypożyczenia sztalugi (bez dodatkowej opłaty), ilość sztuk ograniczona.</w:t>
      </w:r>
    </w:p>
    <w:p w14:paraId="086B6C44" w14:textId="77777777" w:rsidR="00CD38F2" w:rsidRDefault="00CD38F2" w:rsidP="00CD38F2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36"/>
          <w:szCs w:val="36"/>
        </w:rPr>
      </w:pPr>
    </w:p>
    <w:p w14:paraId="1C252ABF" w14:textId="77777777" w:rsidR="00CD38F2" w:rsidRDefault="004E14BB" w:rsidP="00CD38F2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12</w:t>
      </w:r>
    </w:p>
    <w:p w14:paraId="58E5A426" w14:textId="77777777" w:rsidR="004E14BB" w:rsidRDefault="00F935F7" w:rsidP="00F935F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36"/>
          <w:szCs w:val="36"/>
        </w:rPr>
      </w:pPr>
      <w:r w:rsidRPr="00F935F7">
        <w:rPr>
          <w:rFonts w:ascii="Candara" w:hAnsi="Candara" w:cs="Calibri"/>
          <w:sz w:val="36"/>
          <w:szCs w:val="36"/>
        </w:rPr>
        <w:lastRenderedPageBreak/>
        <w:t>Element</w:t>
      </w:r>
      <w:r>
        <w:rPr>
          <w:rFonts w:ascii="Candara" w:hAnsi="Candara" w:cs="Calibri"/>
          <w:sz w:val="36"/>
          <w:szCs w:val="36"/>
        </w:rPr>
        <w:t xml:space="preserve">y niezbędne do ekspozycji  prac, jak </w:t>
      </w:r>
      <w:r w:rsidRPr="00F935F7">
        <w:rPr>
          <w:rFonts w:ascii="Candara" w:hAnsi="Candara" w:cs="Calibri"/>
          <w:sz w:val="36"/>
          <w:szCs w:val="36"/>
        </w:rPr>
        <w:t>stół</w:t>
      </w:r>
      <w:r>
        <w:rPr>
          <w:rFonts w:ascii="Candara" w:hAnsi="Candara" w:cs="Calibri"/>
          <w:sz w:val="36"/>
          <w:szCs w:val="36"/>
        </w:rPr>
        <w:t xml:space="preserve">, krzesła, </w:t>
      </w:r>
      <w:r w:rsidRPr="00F935F7">
        <w:rPr>
          <w:rFonts w:ascii="Candara" w:hAnsi="Candara" w:cs="Calibri"/>
          <w:sz w:val="36"/>
          <w:szCs w:val="36"/>
        </w:rPr>
        <w:t>ewent</w:t>
      </w:r>
      <w:r>
        <w:rPr>
          <w:rFonts w:ascii="Candara" w:hAnsi="Candara" w:cs="Calibri"/>
          <w:sz w:val="36"/>
          <w:szCs w:val="36"/>
        </w:rPr>
        <w:t xml:space="preserve">. </w:t>
      </w:r>
      <w:r w:rsidRPr="00F935F7">
        <w:rPr>
          <w:rFonts w:ascii="Candara" w:hAnsi="Candara" w:cs="Calibri"/>
          <w:sz w:val="36"/>
          <w:szCs w:val="36"/>
        </w:rPr>
        <w:t xml:space="preserve">sztaluga </w:t>
      </w:r>
      <w:r>
        <w:rPr>
          <w:rFonts w:ascii="Candara" w:hAnsi="Candara" w:cs="Calibri"/>
          <w:sz w:val="36"/>
          <w:szCs w:val="36"/>
        </w:rPr>
        <w:t>czy drążek do zawieszenia</w:t>
      </w:r>
      <w:r w:rsidR="004E14BB">
        <w:rPr>
          <w:rFonts w:ascii="Candara" w:hAnsi="Candara" w:cs="Calibri"/>
          <w:sz w:val="36"/>
          <w:szCs w:val="36"/>
        </w:rPr>
        <w:t>,</w:t>
      </w:r>
      <w:r>
        <w:rPr>
          <w:rFonts w:ascii="Candara" w:hAnsi="Candara" w:cs="Calibri"/>
          <w:sz w:val="36"/>
          <w:szCs w:val="36"/>
        </w:rPr>
        <w:t xml:space="preserve"> </w:t>
      </w:r>
      <w:r w:rsidR="004E14BB">
        <w:rPr>
          <w:rFonts w:ascii="Candara" w:hAnsi="Candara" w:cs="Calibri"/>
          <w:sz w:val="36"/>
          <w:szCs w:val="36"/>
        </w:rPr>
        <w:t xml:space="preserve">Muzeum </w:t>
      </w:r>
      <w:r>
        <w:rPr>
          <w:rFonts w:ascii="Candara" w:hAnsi="Candara" w:cs="Calibri"/>
          <w:sz w:val="36"/>
          <w:szCs w:val="36"/>
        </w:rPr>
        <w:t>zapewnia w ograniczonej ilości, koniecz</w:t>
      </w:r>
      <w:r w:rsidR="004E14BB">
        <w:rPr>
          <w:rFonts w:ascii="Candara" w:hAnsi="Candara" w:cs="Calibri"/>
          <w:sz w:val="36"/>
          <w:szCs w:val="36"/>
        </w:rPr>
        <w:t>ne jest wcześniejsze uzgodnienie.</w:t>
      </w:r>
    </w:p>
    <w:p w14:paraId="7CD71992" w14:textId="77777777" w:rsidR="004E14BB" w:rsidRDefault="004E14BB" w:rsidP="00F935F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36"/>
          <w:szCs w:val="36"/>
        </w:rPr>
      </w:pPr>
    </w:p>
    <w:p w14:paraId="62FCF916" w14:textId="77777777" w:rsidR="004E14BB" w:rsidRDefault="004E14BB" w:rsidP="004E14BB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13</w:t>
      </w:r>
    </w:p>
    <w:p w14:paraId="1DECB55C" w14:textId="77777777" w:rsidR="004E14BB" w:rsidRDefault="004E14BB" w:rsidP="004E14BB">
      <w:pPr>
        <w:pStyle w:val="Default"/>
      </w:pPr>
    </w:p>
    <w:p w14:paraId="1CF64146" w14:textId="77777777" w:rsidR="004E14BB" w:rsidRDefault="004E14BB" w:rsidP="004E14BB">
      <w:pPr>
        <w:pStyle w:val="Default"/>
        <w:jc w:val="both"/>
        <w:rPr>
          <w:rFonts w:ascii="Candara" w:hAnsi="Candara"/>
          <w:sz w:val="36"/>
          <w:szCs w:val="36"/>
        </w:rPr>
      </w:pPr>
      <w:r w:rsidRPr="004E14BB">
        <w:rPr>
          <w:rFonts w:ascii="Candara" w:hAnsi="Candara"/>
          <w:sz w:val="36"/>
          <w:szCs w:val="36"/>
        </w:rPr>
        <w:t xml:space="preserve">Podpis na Karcie Zgłoszenia jest równoznaczny z akceptacją treści niniejszego regulaminu. </w:t>
      </w:r>
    </w:p>
    <w:p w14:paraId="2E32CC69" w14:textId="77777777" w:rsidR="009B203F" w:rsidRPr="004E14BB" w:rsidRDefault="009B203F" w:rsidP="004E14BB">
      <w:pPr>
        <w:pStyle w:val="Default"/>
        <w:jc w:val="both"/>
        <w:rPr>
          <w:rFonts w:ascii="Candara" w:hAnsi="Candara"/>
          <w:sz w:val="36"/>
          <w:szCs w:val="36"/>
        </w:rPr>
      </w:pPr>
    </w:p>
    <w:p w14:paraId="6DD8918A" w14:textId="77777777" w:rsidR="004E14BB" w:rsidRDefault="009B203F" w:rsidP="004E14BB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14</w:t>
      </w:r>
    </w:p>
    <w:p w14:paraId="28543A38" w14:textId="77777777" w:rsidR="004E14BB" w:rsidRPr="004E14BB" w:rsidRDefault="004E14BB" w:rsidP="004E14B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36"/>
          <w:szCs w:val="36"/>
        </w:rPr>
      </w:pPr>
      <w:r w:rsidRPr="004E14BB">
        <w:rPr>
          <w:rFonts w:ascii="Candara" w:hAnsi="Candara" w:cs="Calibri"/>
          <w:sz w:val="36"/>
          <w:szCs w:val="36"/>
        </w:rPr>
        <w:t>Organizator nie ponosi odpowiedzialności za wystawiane przedmioty. Ponadto nie ponosi</w:t>
      </w:r>
      <w:r>
        <w:rPr>
          <w:rFonts w:ascii="Candara" w:hAnsi="Candara" w:cs="Calibri"/>
          <w:sz w:val="36"/>
          <w:szCs w:val="36"/>
        </w:rPr>
        <w:t xml:space="preserve"> </w:t>
      </w:r>
      <w:r w:rsidRPr="004E14BB">
        <w:rPr>
          <w:rFonts w:ascii="Candara" w:hAnsi="Candara" w:cs="Calibri"/>
          <w:sz w:val="36"/>
          <w:szCs w:val="36"/>
        </w:rPr>
        <w:t>odpowiedzialności za ich uszkodzenia, kradzież oraz za wypadki osób mające miejsce w czasie</w:t>
      </w:r>
      <w:r>
        <w:rPr>
          <w:rFonts w:ascii="Candara" w:hAnsi="Candara" w:cs="Calibri"/>
          <w:sz w:val="36"/>
          <w:szCs w:val="36"/>
        </w:rPr>
        <w:t xml:space="preserve"> </w:t>
      </w:r>
      <w:r w:rsidRPr="004E14BB">
        <w:rPr>
          <w:rFonts w:ascii="Candara" w:hAnsi="Candara" w:cs="Calibri"/>
          <w:sz w:val="36"/>
          <w:szCs w:val="36"/>
        </w:rPr>
        <w:t>trwania Kiermaszu.</w:t>
      </w:r>
    </w:p>
    <w:p w14:paraId="424A3D27" w14:textId="77777777" w:rsidR="009B203F" w:rsidRDefault="009B203F" w:rsidP="004E14B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36"/>
          <w:szCs w:val="36"/>
        </w:rPr>
      </w:pPr>
    </w:p>
    <w:p w14:paraId="3518CD99" w14:textId="77777777" w:rsidR="009B203F" w:rsidRDefault="009B203F" w:rsidP="009B203F">
      <w:pPr>
        <w:shd w:val="clear" w:color="auto" w:fill="F2F2F2" w:themeFill="background1" w:themeFillShade="F2"/>
        <w:jc w:val="center"/>
        <w:rPr>
          <w:rFonts w:ascii="Candara" w:hAnsi="Candara"/>
          <w:color w:val="5F5F5F"/>
          <w:sz w:val="36"/>
          <w:szCs w:val="36"/>
        </w:rPr>
      </w:pPr>
      <w:r>
        <w:rPr>
          <w:rFonts w:ascii="Candara" w:hAnsi="Candara"/>
          <w:color w:val="5F5F5F"/>
          <w:sz w:val="36"/>
          <w:szCs w:val="36"/>
        </w:rPr>
        <w:t>15</w:t>
      </w:r>
    </w:p>
    <w:p w14:paraId="1394248D" w14:textId="77777777" w:rsidR="00CD38F2" w:rsidRPr="004E14BB" w:rsidRDefault="009B203F" w:rsidP="009B203F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36"/>
          <w:szCs w:val="36"/>
        </w:rPr>
      </w:pPr>
      <w:r w:rsidRPr="009B203F">
        <w:rPr>
          <w:rFonts w:ascii="Candara" w:hAnsi="Candara" w:cs="Calibri"/>
          <w:sz w:val="36"/>
          <w:szCs w:val="36"/>
        </w:rPr>
        <w:t>Organizator zastrzega sobie prawo do rozstrzygania spraw nieuregulowanych niniejszym</w:t>
      </w:r>
      <w:r>
        <w:rPr>
          <w:rFonts w:ascii="Candara" w:hAnsi="Candara" w:cs="Calibri"/>
          <w:sz w:val="36"/>
          <w:szCs w:val="36"/>
        </w:rPr>
        <w:t xml:space="preserve"> </w:t>
      </w:r>
      <w:r w:rsidRPr="009B203F">
        <w:rPr>
          <w:rFonts w:ascii="Candara" w:hAnsi="Candara" w:cs="Calibri"/>
          <w:sz w:val="36"/>
          <w:szCs w:val="36"/>
        </w:rPr>
        <w:t>Regulaminem.</w:t>
      </w:r>
    </w:p>
    <w:p w14:paraId="354AF104" w14:textId="77777777" w:rsidR="00012E79" w:rsidRPr="005F2619" w:rsidRDefault="00012E79" w:rsidP="005F2619">
      <w:pPr>
        <w:pStyle w:val="Default"/>
        <w:spacing w:after="34"/>
        <w:rPr>
          <w:rFonts w:ascii="Candara" w:hAnsi="Candara"/>
          <w:sz w:val="36"/>
          <w:szCs w:val="36"/>
        </w:rPr>
      </w:pPr>
    </w:p>
    <w:p w14:paraId="170CFE59" w14:textId="77777777" w:rsidR="00854C3F" w:rsidRP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68865247" w14:textId="77777777" w:rsidR="00854C3F" w:rsidRP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040F659B" w14:textId="77777777" w:rsidR="00854C3F" w:rsidRPr="00854C3F" w:rsidRDefault="00854C3F" w:rsidP="00854C3F">
      <w:pPr>
        <w:pStyle w:val="Default"/>
        <w:spacing w:after="34"/>
        <w:jc w:val="both"/>
        <w:rPr>
          <w:rFonts w:ascii="Candara" w:hAnsi="Candara"/>
          <w:sz w:val="36"/>
          <w:szCs w:val="36"/>
        </w:rPr>
      </w:pPr>
    </w:p>
    <w:p w14:paraId="5DB9AFCB" w14:textId="77777777" w:rsidR="002B4BEC" w:rsidRPr="002B4BEC" w:rsidRDefault="002B4BEC" w:rsidP="004063D6">
      <w:pPr>
        <w:jc w:val="center"/>
        <w:rPr>
          <w:sz w:val="36"/>
          <w:szCs w:val="36"/>
        </w:rPr>
      </w:pPr>
    </w:p>
    <w:p w14:paraId="3799D956" w14:textId="77777777" w:rsidR="002961C7" w:rsidRPr="002961C7" w:rsidRDefault="002961C7" w:rsidP="002961C7">
      <w:pPr>
        <w:jc w:val="both"/>
        <w:rPr>
          <w:rFonts w:ascii="Candara" w:hAnsi="Candara"/>
          <w:color w:val="5F5F5F"/>
          <w:sz w:val="28"/>
          <w:szCs w:val="28"/>
        </w:rPr>
      </w:pPr>
    </w:p>
    <w:sectPr w:rsidR="002961C7" w:rsidRPr="002961C7" w:rsidSect="00E36E9D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8D693" w14:textId="77777777" w:rsidR="00793EF7" w:rsidRDefault="00793EF7" w:rsidP="00854C3F">
      <w:pPr>
        <w:spacing w:after="0" w:line="240" w:lineRule="auto"/>
      </w:pPr>
      <w:r>
        <w:separator/>
      </w:r>
    </w:p>
  </w:endnote>
  <w:endnote w:type="continuationSeparator" w:id="0">
    <w:p w14:paraId="70F0D3A4" w14:textId="77777777" w:rsidR="00793EF7" w:rsidRDefault="00793EF7" w:rsidP="0085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648777"/>
      <w:docPartObj>
        <w:docPartGallery w:val="Page Numbers (Bottom of Page)"/>
        <w:docPartUnique/>
      </w:docPartObj>
    </w:sdtPr>
    <w:sdtEndPr/>
    <w:sdtContent>
      <w:p w14:paraId="3D180D05" w14:textId="77777777" w:rsidR="00854C3F" w:rsidRDefault="00854C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CB0">
          <w:rPr>
            <w:noProof/>
          </w:rPr>
          <w:t>4</w:t>
        </w:r>
        <w:r>
          <w:fldChar w:fldCharType="end"/>
        </w:r>
      </w:p>
    </w:sdtContent>
  </w:sdt>
  <w:p w14:paraId="5EB84BB0" w14:textId="77777777" w:rsidR="00854C3F" w:rsidRDefault="00854C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99DDA" w14:textId="77777777" w:rsidR="00793EF7" w:rsidRDefault="00793EF7" w:rsidP="00854C3F">
      <w:pPr>
        <w:spacing w:after="0" w:line="240" w:lineRule="auto"/>
      </w:pPr>
      <w:r>
        <w:separator/>
      </w:r>
    </w:p>
  </w:footnote>
  <w:footnote w:type="continuationSeparator" w:id="0">
    <w:p w14:paraId="7932B8A9" w14:textId="77777777" w:rsidR="00793EF7" w:rsidRDefault="00793EF7" w:rsidP="00854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C7"/>
    <w:rsid w:val="00012E79"/>
    <w:rsid w:val="000148EA"/>
    <w:rsid w:val="000523C2"/>
    <w:rsid w:val="00132C02"/>
    <w:rsid w:val="00147440"/>
    <w:rsid w:val="002961C7"/>
    <w:rsid w:val="002B4BEC"/>
    <w:rsid w:val="00353E5C"/>
    <w:rsid w:val="004063D6"/>
    <w:rsid w:val="00451999"/>
    <w:rsid w:val="004551DE"/>
    <w:rsid w:val="004A3E1B"/>
    <w:rsid w:val="004A424E"/>
    <w:rsid w:val="004E14BB"/>
    <w:rsid w:val="004F3DAF"/>
    <w:rsid w:val="00502518"/>
    <w:rsid w:val="00504309"/>
    <w:rsid w:val="00574FAB"/>
    <w:rsid w:val="005B1251"/>
    <w:rsid w:val="005F2619"/>
    <w:rsid w:val="00762A4B"/>
    <w:rsid w:val="00793EF7"/>
    <w:rsid w:val="007A5211"/>
    <w:rsid w:val="00854C3F"/>
    <w:rsid w:val="008C63C3"/>
    <w:rsid w:val="009B203F"/>
    <w:rsid w:val="00A2219D"/>
    <w:rsid w:val="00A27A11"/>
    <w:rsid w:val="00BA6BC0"/>
    <w:rsid w:val="00C778BE"/>
    <w:rsid w:val="00CD38F2"/>
    <w:rsid w:val="00CD44FC"/>
    <w:rsid w:val="00DE5CB0"/>
    <w:rsid w:val="00E36E9D"/>
    <w:rsid w:val="00F520CE"/>
    <w:rsid w:val="00F935F7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AB04"/>
  <w15:chartTrackingRefBased/>
  <w15:docId w15:val="{1A71EF18-6705-4D28-97B3-ABCEC36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61C7"/>
    <w:rPr>
      <w:color w:val="0563C1" w:themeColor="hyperlink"/>
      <w:u w:val="single"/>
    </w:rPr>
  </w:style>
  <w:style w:type="paragraph" w:customStyle="1" w:styleId="Default">
    <w:name w:val="Default"/>
    <w:rsid w:val="002B4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4BE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C3F"/>
  </w:style>
  <w:style w:type="paragraph" w:styleId="Stopka">
    <w:name w:val="footer"/>
    <w:basedOn w:val="Normalny"/>
    <w:link w:val="StopkaZnak"/>
    <w:uiPriority w:val="99"/>
    <w:unhideWhenUsed/>
    <w:rsid w:val="0085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C3F"/>
  </w:style>
  <w:style w:type="character" w:styleId="Odwoaniedokomentarza">
    <w:name w:val="annotation reference"/>
    <w:basedOn w:val="Domylnaczcionkaakapitu"/>
    <w:uiPriority w:val="99"/>
    <w:semiHidden/>
    <w:unhideWhenUsed/>
    <w:rsid w:val="00014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nografia@muzeum.rzeszow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Aneta Kamińska</cp:lastModifiedBy>
  <cp:revision>2</cp:revision>
  <cp:lastPrinted>2018-03-16T12:43:00Z</cp:lastPrinted>
  <dcterms:created xsi:type="dcterms:W3CDTF">2018-03-16T12:44:00Z</dcterms:created>
  <dcterms:modified xsi:type="dcterms:W3CDTF">2018-03-16T12:44:00Z</dcterms:modified>
</cp:coreProperties>
</file>